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Маркетингтік зерттеулер: мазмұны және әдіснамасы.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Маркетингтік зерттеулердегі нарықты зерттеу функциялары.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Диссертациялық зерттеу нысаны ретінде SM ортасында ұсынылған.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МИ әдістемесі.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МИ мақсаттары мен міндеттері.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Диссертациялық зерттеу нысаны ретінде SM ортасында ұсынылған.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МИ жобалау процесі.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Деректерді жинау әдістері.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Диссертациялық зерттеу нысаны ретінде SM ортасында ұсынылған.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Екінші деректер ақпарат жинау әдісі ретінде.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Сауалнама негізінде нарықты зерттеу.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Диссертациялық зерттеу нысаны ретінде SM ортасында ұсынылған.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 xml:space="preserve">Маркетингтік зерттеулердегі </w:t>
      </w:r>
      <w:r w:rsidR="0016173F">
        <w:rPr>
          <w:sz w:val="28"/>
          <w:szCs w:val="28"/>
        </w:rPr>
        <w:t>э</w:t>
      </w:r>
      <w:r w:rsidRPr="003D22CC">
        <w:rPr>
          <w:sz w:val="28"/>
          <w:szCs w:val="28"/>
        </w:rPr>
        <w:t>ксперимент.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Тесттік маркетинг</w:t>
      </w:r>
      <w:r w:rsidR="0016173F">
        <w:rPr>
          <w:sz w:val="28"/>
          <w:szCs w:val="28"/>
        </w:rPr>
        <w:t>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Диссертациялық зерттеу нысаны ретінде SM ортасында ұсынылған.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Маркетингтік зерттеулердегі өлшемдер.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Маркетингтік зерттеулердегі бақылау</w:t>
      </w:r>
      <w:r w:rsidR="0016173F">
        <w:rPr>
          <w:sz w:val="28"/>
          <w:szCs w:val="28"/>
        </w:rPr>
        <w:t>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Диссертациялық зерттеу нысаны ретінде SM ортасында ұсынылған.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Сауалнама түсінігі және сауалнаманы әзірлеу міндеттері.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Сауалнаманы әзірлеу алгоритмі.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Диссертациялық зерттеу нысаны ретінде SM ортасында ұсынылған.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 xml:space="preserve">Маркетингтік зерттеулердегі </w:t>
      </w:r>
      <w:r w:rsidR="0016173F">
        <w:rPr>
          <w:sz w:val="28"/>
          <w:szCs w:val="28"/>
        </w:rPr>
        <w:t>э</w:t>
      </w:r>
      <w:r w:rsidRPr="003D22CC">
        <w:rPr>
          <w:sz w:val="28"/>
          <w:szCs w:val="28"/>
        </w:rPr>
        <w:t>ксперимент.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Тесттік маркетинг</w:t>
      </w:r>
      <w:r w:rsidR="0016173F">
        <w:rPr>
          <w:sz w:val="28"/>
          <w:szCs w:val="28"/>
        </w:rPr>
        <w:t>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lastRenderedPageBreak/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Диссертациялық зерттеу нысаны ретінде SM ортасында ұсынылған.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Ұйымдардағы коммуникациялардың маңызы</w:t>
      </w:r>
      <w:r w:rsidR="0016173F">
        <w:rPr>
          <w:sz w:val="28"/>
          <w:szCs w:val="28"/>
        </w:rPr>
        <w:t>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Байланыс ұғымының анықтамасы</w:t>
      </w:r>
      <w:r w:rsidR="0016173F">
        <w:rPr>
          <w:sz w:val="28"/>
          <w:szCs w:val="28"/>
        </w:rPr>
        <w:t>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Ақпаратты жіктеу</w:t>
      </w:r>
      <w:r w:rsidR="0016173F">
        <w:rPr>
          <w:sz w:val="28"/>
          <w:szCs w:val="28"/>
        </w:rPr>
        <w:t>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Бұқаралық ақпарат және бұқаралық коммуникация</w:t>
      </w:r>
      <w:r w:rsidR="0016173F">
        <w:rPr>
          <w:sz w:val="28"/>
          <w:szCs w:val="28"/>
        </w:rPr>
        <w:t>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Бұқаралық коммуникация құралдары-коммуникацияларды басқару</w:t>
      </w:r>
      <w:r w:rsidR="0016173F">
        <w:rPr>
          <w:sz w:val="28"/>
          <w:szCs w:val="28"/>
        </w:rPr>
        <w:t>.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#</w:t>
      </w:r>
    </w:p>
    <w:p w:rsidR="003D22CC" w:rsidRPr="003D22CC" w:rsidRDefault="003D22CC" w:rsidP="003D22CC">
      <w:pPr>
        <w:rPr>
          <w:sz w:val="28"/>
          <w:szCs w:val="28"/>
        </w:rPr>
      </w:pPr>
      <w:r w:rsidRPr="003D22CC">
        <w:rPr>
          <w:sz w:val="28"/>
          <w:szCs w:val="28"/>
        </w:rPr>
        <w:t>Байланыс процесінің моделі Г. Лассуэлла</w:t>
      </w:r>
      <w:r w:rsidR="0016173F">
        <w:rPr>
          <w:sz w:val="28"/>
          <w:szCs w:val="28"/>
        </w:rPr>
        <w:t>.</w:t>
      </w:r>
      <w:bookmarkStart w:id="0" w:name="_GoBack"/>
      <w:bookmarkEnd w:id="0"/>
    </w:p>
    <w:p w:rsidR="003D22CC" w:rsidRPr="003D22CC" w:rsidRDefault="003D22CC" w:rsidP="003D22CC">
      <w:pPr>
        <w:rPr>
          <w:sz w:val="28"/>
          <w:szCs w:val="28"/>
        </w:rPr>
      </w:pPr>
    </w:p>
    <w:p w:rsidR="003D22CC" w:rsidRPr="003D22CC" w:rsidRDefault="003D22CC" w:rsidP="003D22CC">
      <w:pPr>
        <w:rPr>
          <w:rFonts w:eastAsia="Calibri"/>
          <w:sz w:val="28"/>
          <w:szCs w:val="28"/>
          <w:lang w:eastAsia="en-US"/>
        </w:rPr>
      </w:pPr>
    </w:p>
    <w:p w:rsidR="003D22CC" w:rsidRPr="003D22CC" w:rsidRDefault="003D22CC" w:rsidP="003D22CC">
      <w:pPr>
        <w:rPr>
          <w:rFonts w:eastAsia="Calibri"/>
          <w:sz w:val="28"/>
          <w:szCs w:val="28"/>
          <w:lang w:eastAsia="en-US"/>
        </w:rPr>
      </w:pPr>
    </w:p>
    <w:p w:rsidR="003D22CC" w:rsidRPr="003D22CC" w:rsidRDefault="003D22CC" w:rsidP="003D22CC">
      <w:pPr>
        <w:jc w:val="center"/>
        <w:rPr>
          <w:sz w:val="28"/>
          <w:szCs w:val="28"/>
        </w:rPr>
      </w:pPr>
    </w:p>
    <w:p w:rsidR="003D22CC" w:rsidRPr="003D22CC" w:rsidRDefault="003D22CC" w:rsidP="003D22CC">
      <w:pPr>
        <w:jc w:val="center"/>
        <w:rPr>
          <w:sz w:val="28"/>
          <w:szCs w:val="28"/>
        </w:rPr>
      </w:pPr>
    </w:p>
    <w:p w:rsidR="003D22CC" w:rsidRPr="003D22CC" w:rsidRDefault="003D22CC" w:rsidP="003D22CC">
      <w:pPr>
        <w:rPr>
          <w:sz w:val="28"/>
          <w:szCs w:val="28"/>
        </w:rPr>
      </w:pPr>
    </w:p>
    <w:p w:rsidR="004F167A" w:rsidRPr="003D22CC" w:rsidRDefault="004F167A" w:rsidP="003D22CC">
      <w:pPr>
        <w:rPr>
          <w:rFonts w:eastAsia="Calibri"/>
          <w:sz w:val="28"/>
          <w:szCs w:val="28"/>
          <w:lang w:eastAsia="en-US"/>
        </w:rPr>
      </w:pPr>
    </w:p>
    <w:p w:rsidR="004F167A" w:rsidRPr="003D22CC" w:rsidRDefault="004F167A" w:rsidP="003D22CC">
      <w:pPr>
        <w:rPr>
          <w:rFonts w:eastAsia="Calibri"/>
          <w:sz w:val="28"/>
          <w:szCs w:val="28"/>
          <w:lang w:eastAsia="en-US"/>
        </w:rPr>
      </w:pPr>
    </w:p>
    <w:p w:rsidR="004F167A" w:rsidRPr="003D22CC" w:rsidRDefault="004F167A" w:rsidP="003D22CC">
      <w:pPr>
        <w:jc w:val="center"/>
        <w:rPr>
          <w:sz w:val="28"/>
          <w:szCs w:val="28"/>
        </w:rPr>
      </w:pPr>
    </w:p>
    <w:p w:rsidR="004F167A" w:rsidRPr="003D22CC" w:rsidRDefault="004F167A" w:rsidP="003D22CC">
      <w:pPr>
        <w:jc w:val="center"/>
        <w:rPr>
          <w:sz w:val="28"/>
          <w:szCs w:val="28"/>
        </w:rPr>
      </w:pPr>
    </w:p>
    <w:p w:rsidR="00C34CEE" w:rsidRPr="003D22CC" w:rsidRDefault="00C34CEE" w:rsidP="003D22CC">
      <w:pPr>
        <w:rPr>
          <w:sz w:val="28"/>
          <w:szCs w:val="28"/>
        </w:rPr>
      </w:pPr>
    </w:p>
    <w:sectPr w:rsidR="00C34CEE" w:rsidRPr="003D22CC" w:rsidSect="0037574F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C68DF"/>
    <w:multiLevelType w:val="hybridMultilevel"/>
    <w:tmpl w:val="24D8F16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912AAE"/>
    <w:multiLevelType w:val="hybridMultilevel"/>
    <w:tmpl w:val="0B181CD4"/>
    <w:lvl w:ilvl="0" w:tplc="1564F024">
      <w:start w:val="1"/>
      <w:numFmt w:val="decimal"/>
      <w:lvlText w:val="%1."/>
      <w:lvlJc w:val="left"/>
      <w:pPr>
        <w:ind w:left="176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A795416"/>
    <w:multiLevelType w:val="hybridMultilevel"/>
    <w:tmpl w:val="2B6651A4"/>
    <w:lvl w:ilvl="0" w:tplc="895C0662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B14B43"/>
    <w:multiLevelType w:val="hybridMultilevel"/>
    <w:tmpl w:val="0AF603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0F6A43"/>
    <w:multiLevelType w:val="hybridMultilevel"/>
    <w:tmpl w:val="A31ABDCC"/>
    <w:lvl w:ilvl="0" w:tplc="1564F024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4F35A1"/>
    <w:multiLevelType w:val="hybridMultilevel"/>
    <w:tmpl w:val="524A4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F066EA"/>
    <w:multiLevelType w:val="hybridMultilevel"/>
    <w:tmpl w:val="DD4675A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411244"/>
    <w:multiLevelType w:val="hybridMultilevel"/>
    <w:tmpl w:val="E1EEED9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EAB7702"/>
    <w:multiLevelType w:val="hybridMultilevel"/>
    <w:tmpl w:val="90E88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7"/>
  </w:num>
  <w:num w:numId="5">
    <w:abstractNumId w:val="5"/>
  </w:num>
  <w:num w:numId="6">
    <w:abstractNumId w:val="8"/>
  </w:num>
  <w:num w:numId="7">
    <w:abstractNumId w:val="4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C2C"/>
    <w:rsid w:val="0016173F"/>
    <w:rsid w:val="0037574F"/>
    <w:rsid w:val="003D22CC"/>
    <w:rsid w:val="004F167A"/>
    <w:rsid w:val="00525DC2"/>
    <w:rsid w:val="0055390A"/>
    <w:rsid w:val="005D5B60"/>
    <w:rsid w:val="00837EF0"/>
    <w:rsid w:val="00894EE8"/>
    <w:rsid w:val="00927C2C"/>
    <w:rsid w:val="00A01DCF"/>
    <w:rsid w:val="00AF6105"/>
    <w:rsid w:val="00C34CEE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784DF5-76AD-4207-A52B-ED32D6257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6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894EE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167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Normal (Web)"/>
    <w:basedOn w:val="a"/>
    <w:uiPriority w:val="99"/>
    <w:semiHidden/>
    <w:unhideWhenUsed/>
    <w:rsid w:val="00894EE8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894EE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8</cp:revision>
  <dcterms:created xsi:type="dcterms:W3CDTF">2020-10-27T10:44:00Z</dcterms:created>
  <dcterms:modified xsi:type="dcterms:W3CDTF">2020-11-03T08:58:00Z</dcterms:modified>
</cp:coreProperties>
</file>